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6" w:rsidRDefault="00041966" w:rsidP="00480945">
      <w:r>
        <w:t>Resolução nº 121</w:t>
      </w:r>
      <w:r w:rsidR="006F2748">
        <w:t xml:space="preserve">/2020. </w:t>
      </w:r>
    </w:p>
    <w:p w:rsidR="00041966" w:rsidRDefault="00041966" w:rsidP="00041966">
      <w:pPr>
        <w:jc w:val="both"/>
      </w:pPr>
    </w:p>
    <w:p w:rsidR="00041966" w:rsidRDefault="006F2748" w:rsidP="00041966">
      <w:pPr>
        <w:jc w:val="both"/>
      </w:pPr>
      <w:r>
        <w:t>Considerando: O Decreto nº 7.508, de 28 de junho de 2011, que regulamenta a Lei nº 8.080, de 1990 para dispor sobre a organização do Sistema Único de Saúde (SUS), o planejamento da saúde, a</w:t>
      </w:r>
      <w:r w:rsidR="00041966">
        <w:t xml:space="preserve"> </w:t>
      </w:r>
      <w:r>
        <w:t xml:space="preserve">assistência à saúde e a articulação interfederativa e dá outras providências; </w:t>
      </w:r>
    </w:p>
    <w:p w:rsidR="00EF7C70" w:rsidRDefault="006F2748" w:rsidP="00041966">
      <w:pPr>
        <w:jc w:val="both"/>
      </w:pPr>
      <w:r>
        <w:t xml:space="preserve">A Portaria GM/MS nº 2.135, de 25 de setembro de 2013, que estabelece as diretrizes para o processo de planejamento em saúde; </w:t>
      </w:r>
    </w:p>
    <w:p w:rsidR="00EF7C70" w:rsidRDefault="006F2748" w:rsidP="00041966">
      <w:pPr>
        <w:jc w:val="both"/>
      </w:pPr>
      <w:r>
        <w:t>A Portaria nº 188/GM/MS, de 3 de fevereiro de 2020, que declara Emergência em Saúde Pública de importância Nacional (ESPIN) em decorrência da Infecção Humana pelo novo Coronavírus (</w:t>
      </w:r>
      <w:r w:rsidR="00EF7C70">
        <w:t>Covid-</w:t>
      </w:r>
      <w:r>
        <w:t>19);</w:t>
      </w:r>
    </w:p>
    <w:p w:rsidR="00EF7C70" w:rsidRDefault="006F2748" w:rsidP="00041966">
      <w:pPr>
        <w:jc w:val="both"/>
      </w:pPr>
      <w:r>
        <w:t>A Lei nº 13.979, de 6 de fevereiro de 2020, que dispõe sobre as medidas para enfrentamento da emergência em saúde pública, de importânci</w:t>
      </w:r>
      <w:r w:rsidR="00EF7C70">
        <w:t>a internacional, decorrente do C</w:t>
      </w:r>
      <w:r>
        <w:t xml:space="preserve">oronavírus - COVID 19, responsável pela atual pandemia; </w:t>
      </w:r>
    </w:p>
    <w:p w:rsidR="00EF7C70" w:rsidRDefault="006F2748" w:rsidP="00041966">
      <w:pPr>
        <w:jc w:val="both"/>
      </w:pPr>
      <w:r>
        <w:t>A Portaria nº 356/GM/MS, de 11 de março de 2020, que regulamenta a operacionalização do disposto na Lei supracitada;</w:t>
      </w:r>
    </w:p>
    <w:p w:rsidR="00EF7C70" w:rsidRDefault="006F2748" w:rsidP="00041966">
      <w:pPr>
        <w:jc w:val="both"/>
      </w:pPr>
      <w:r>
        <w:t>A Medida Provisória nº 924, de 13 de março de 2020, que abre crédito extraordinário em favor dos Ministérios da Educação e da Saúde;</w:t>
      </w:r>
    </w:p>
    <w:p w:rsidR="00EF7C70" w:rsidRDefault="006F2748" w:rsidP="00041966">
      <w:pPr>
        <w:jc w:val="both"/>
      </w:pPr>
      <w:r>
        <w:t>A Portaria nº 395/GM/MS, de 16 de março de 2020, que estabelece recurso do Bloco de Custeio das Ações e Serviços Públicos de Saúde - Grupo de Atenção de Média e Alta Complexidade-MAC, a ser disponibilizado aos Estados e Distrito Federal, destinados às ações de saúde para o enfrentamento do Coronavírus - COVID 19;</w:t>
      </w:r>
    </w:p>
    <w:p w:rsidR="00EF7C70" w:rsidRDefault="006F2748" w:rsidP="00041966">
      <w:pPr>
        <w:jc w:val="both"/>
      </w:pPr>
      <w:r>
        <w:t>A Portaria nº480/GM/MS, de 23 de março de 2020, que estabelece recurso do Bloco de Custeio das Ações e Serviços Públicos de Saúde, a ser disponibilizado aos estados e Distrito Federal, destinados às ações de saúde para o enfrentamento do Coronavírus – COVID-19;</w:t>
      </w:r>
    </w:p>
    <w:p w:rsidR="00EF7C70" w:rsidRDefault="006F2748" w:rsidP="00041966">
      <w:pPr>
        <w:jc w:val="both"/>
      </w:pPr>
      <w:r>
        <w:t>A Medida Provisória nº 940, de 02 de abril de 2020, que abre crédito extraordinário em favor do Ministério da Saúde; A Medida Provisória nº 941, de 02 de abril de 2020, que abre crédito extraordinário em favor dos Ministérios da Educação, da Saúde e da Cidadania;</w:t>
      </w:r>
    </w:p>
    <w:p w:rsidR="00EF7C70" w:rsidRDefault="006F2748" w:rsidP="00041966">
      <w:pPr>
        <w:jc w:val="both"/>
      </w:pPr>
      <w:r>
        <w:t>A Portaria nº 774, de 09 de abril de 2020, que estabelece recurso do Bloco de Custeio das Ações e dos Serviços Públicos de Saúde - Grupos do Piso de Atenção Básica-PAB e de Atenção de Média e Alta Complexidade MAC, a ser disponibilizado aos Estados, Distrito Federal e Municípios, destinados ao custeio de ações e serviços relacionados à atenção primária à saúde e à assistência ambulatorial e hospitalar decorrente do coronavírus COVID-19;</w:t>
      </w:r>
    </w:p>
    <w:p w:rsidR="00EF7C70" w:rsidRDefault="006F2748" w:rsidP="00041966">
      <w:pPr>
        <w:jc w:val="both"/>
      </w:pPr>
      <w:r>
        <w:lastRenderedPageBreak/>
        <w:t>A Lei Complementar nº172, de 15 de abril de 2020, que dispõe sobre a transposição e a transferência de saldos financeiros constantes dos Fundos de Saúde dos Estados, do Distrito Federal e dos Municípios, provenientes de repasses federais.</w:t>
      </w:r>
    </w:p>
    <w:p w:rsidR="00EF7C70" w:rsidRDefault="006F2748" w:rsidP="00041966">
      <w:pPr>
        <w:jc w:val="both"/>
      </w:pPr>
      <w:r>
        <w:t>A decisão do plenário do Conselho Municipal de Saúde de 2020, sessão extraordinária realizada através de videoconferência em 2</w:t>
      </w:r>
      <w:r w:rsidR="00AE1934">
        <w:t>9</w:t>
      </w:r>
      <w:r>
        <w:t xml:space="preserve"> de maio de 2020.</w:t>
      </w:r>
    </w:p>
    <w:p w:rsidR="00EF7C70" w:rsidRDefault="006F2748" w:rsidP="00041966">
      <w:pPr>
        <w:jc w:val="both"/>
      </w:pPr>
      <w:r>
        <w:t>Resolve:</w:t>
      </w:r>
    </w:p>
    <w:p w:rsidR="00EF7C70" w:rsidRDefault="006F2748" w:rsidP="00041966">
      <w:pPr>
        <w:jc w:val="both"/>
      </w:pPr>
      <w:r>
        <w:t xml:space="preserve"> Aprovar Plano Municipal de Contingência para Infecção Humana pelo Novo Coronavírus COVID-19. </w:t>
      </w:r>
    </w:p>
    <w:p w:rsidR="00EF7C70" w:rsidRDefault="006F2748" w:rsidP="00041966">
      <w:pPr>
        <w:jc w:val="both"/>
      </w:pPr>
      <w:r>
        <w:t>Esta resolução entre em vigor a partir da data de sua publicação.</w:t>
      </w:r>
    </w:p>
    <w:p w:rsidR="00EF7C70" w:rsidRDefault="006F2748" w:rsidP="00041966">
      <w:pPr>
        <w:jc w:val="both"/>
      </w:pPr>
      <w:r>
        <w:t>Revogam-se demais disposições em contrário.</w:t>
      </w:r>
    </w:p>
    <w:p w:rsidR="00EF7C70" w:rsidRDefault="00EF7C70" w:rsidP="00041966">
      <w:pPr>
        <w:jc w:val="both"/>
      </w:pPr>
    </w:p>
    <w:p w:rsidR="00EF7C70" w:rsidRDefault="006F2748" w:rsidP="00041966">
      <w:pPr>
        <w:jc w:val="both"/>
      </w:pPr>
      <w:r>
        <w:t>Garanhuns, 2</w:t>
      </w:r>
      <w:r w:rsidR="00AE1934">
        <w:t>9</w:t>
      </w:r>
      <w:r>
        <w:t xml:space="preserve"> de maio de 2020.</w:t>
      </w:r>
    </w:p>
    <w:p w:rsidR="00EF7C70" w:rsidRDefault="006F2748" w:rsidP="00041966">
      <w:pPr>
        <w:jc w:val="both"/>
      </w:pPr>
      <w:r>
        <w:t xml:space="preserve"> </w:t>
      </w:r>
    </w:p>
    <w:p w:rsidR="00EF7C70" w:rsidRDefault="00EF7C70" w:rsidP="00041966">
      <w:pPr>
        <w:jc w:val="both"/>
      </w:pPr>
    </w:p>
    <w:p w:rsidR="00EF7C70" w:rsidRDefault="00EF7C70" w:rsidP="00041966">
      <w:pPr>
        <w:jc w:val="both"/>
      </w:pPr>
    </w:p>
    <w:p w:rsidR="00EF7C70" w:rsidRDefault="00EF7C70" w:rsidP="00041966">
      <w:pPr>
        <w:jc w:val="both"/>
      </w:pPr>
      <w:r>
        <w:t>_________________________________________.</w:t>
      </w:r>
    </w:p>
    <w:p w:rsidR="00EF7C70" w:rsidRDefault="006F2748" w:rsidP="00041966">
      <w:pPr>
        <w:jc w:val="both"/>
      </w:pPr>
      <w:r>
        <w:t xml:space="preserve"> Erivânia Ferreira da Silva </w:t>
      </w:r>
    </w:p>
    <w:p w:rsidR="00F6748F" w:rsidRDefault="006F2748" w:rsidP="00041966">
      <w:pPr>
        <w:jc w:val="both"/>
      </w:pPr>
      <w:r>
        <w:t>Presidente do Conselho Municipal de Saúde de Garanhuns.</w:t>
      </w:r>
    </w:p>
    <w:sectPr w:rsidR="00F6748F" w:rsidSect="00EE53A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8E6" w:rsidRDefault="009648E6" w:rsidP="002C5D4B">
      <w:pPr>
        <w:spacing w:after="0" w:line="240" w:lineRule="auto"/>
      </w:pPr>
      <w:r>
        <w:separator/>
      </w:r>
    </w:p>
  </w:endnote>
  <w:endnote w:type="continuationSeparator" w:id="1">
    <w:p w:rsidR="009648E6" w:rsidRDefault="009648E6" w:rsidP="002C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53" w:rsidRPr="00113317" w:rsidRDefault="00C44D53" w:rsidP="00EC2095">
    <w:pPr>
      <w:pStyle w:val="Rodap"/>
      <w:jc w:val="center"/>
      <w:rPr>
        <w:b/>
        <w:bCs/>
        <w:sz w:val="16"/>
      </w:rPr>
    </w:pPr>
    <w:r w:rsidRPr="00113317">
      <w:rPr>
        <w:b/>
        <w:bCs/>
        <w:sz w:val="16"/>
      </w:rPr>
      <w:t xml:space="preserve">SECRETARIA </w:t>
    </w:r>
    <w:r>
      <w:rPr>
        <w:b/>
        <w:bCs/>
        <w:sz w:val="16"/>
      </w:rPr>
      <w:t xml:space="preserve">MUNICIPAL </w:t>
    </w:r>
    <w:r w:rsidRPr="00113317">
      <w:rPr>
        <w:b/>
        <w:bCs/>
        <w:sz w:val="16"/>
      </w:rPr>
      <w:t>DE SAÚDE</w:t>
    </w:r>
  </w:p>
  <w:p w:rsidR="00C44D53" w:rsidRPr="00113317" w:rsidRDefault="00C44D53" w:rsidP="00EC2095">
    <w:pPr>
      <w:pStyle w:val="Rodap"/>
      <w:jc w:val="center"/>
      <w:rPr>
        <w:b/>
        <w:bCs/>
        <w:sz w:val="16"/>
      </w:rPr>
    </w:pPr>
    <w:r w:rsidRPr="00113317">
      <w:rPr>
        <w:b/>
        <w:bCs/>
        <w:sz w:val="16"/>
      </w:rPr>
      <w:t>Conselho Municipal de Saúde</w:t>
    </w:r>
  </w:p>
  <w:p w:rsidR="00C44D53" w:rsidRPr="00113317" w:rsidRDefault="00C44D53" w:rsidP="00EC2095">
    <w:pPr>
      <w:pStyle w:val="Rodap"/>
      <w:jc w:val="center"/>
      <w:rPr>
        <w:sz w:val="16"/>
      </w:rPr>
    </w:pPr>
    <w:r w:rsidRPr="00113317">
      <w:rPr>
        <w:sz w:val="16"/>
      </w:rPr>
      <w:t>Conselhos Municipais de Saúde</w:t>
    </w:r>
  </w:p>
  <w:p w:rsidR="00C44D53" w:rsidRPr="00113317" w:rsidRDefault="00C44D53" w:rsidP="00EC2095">
    <w:pPr>
      <w:pStyle w:val="Rodap"/>
      <w:jc w:val="center"/>
      <w:rPr>
        <w:sz w:val="16"/>
      </w:rPr>
    </w:pPr>
    <w:r w:rsidRPr="00113317">
      <w:rPr>
        <w:sz w:val="16"/>
      </w:rPr>
      <w:t xml:space="preserve">Rua </w:t>
    </w:r>
    <w:r w:rsidR="00F6748F">
      <w:rPr>
        <w:sz w:val="16"/>
      </w:rPr>
      <w:t>Siqueira Campos</w:t>
    </w:r>
    <w:r>
      <w:rPr>
        <w:sz w:val="16"/>
      </w:rPr>
      <w:t>,</w:t>
    </w:r>
    <w:r w:rsidR="00F6748F">
      <w:rPr>
        <w:sz w:val="16"/>
      </w:rPr>
      <w:t xml:space="preserve"> 141</w:t>
    </w:r>
    <w:r w:rsidRPr="00113317">
      <w:rPr>
        <w:sz w:val="16"/>
      </w:rPr>
      <w:t xml:space="preserve"> – Santo Antonio</w:t>
    </w:r>
    <w:r>
      <w:rPr>
        <w:sz w:val="16"/>
      </w:rPr>
      <w:t xml:space="preserve"> - CEP: 55293-040</w:t>
    </w:r>
    <w:r w:rsidRPr="00113317">
      <w:rPr>
        <w:sz w:val="16"/>
      </w:rPr>
      <w:t xml:space="preserve"> - Garanhuns, PE</w:t>
    </w:r>
  </w:p>
  <w:p w:rsidR="00C44D53" w:rsidRPr="00113317" w:rsidRDefault="00C44D53" w:rsidP="00EC2095">
    <w:pPr>
      <w:pStyle w:val="Rodap"/>
      <w:jc w:val="center"/>
      <w:rPr>
        <w:sz w:val="16"/>
      </w:rPr>
    </w:pPr>
    <w:r>
      <w:rPr>
        <w:sz w:val="16"/>
      </w:rPr>
      <w:t>Fone/Fax: (</w:t>
    </w:r>
    <w:r w:rsidRPr="00113317">
      <w:rPr>
        <w:sz w:val="16"/>
      </w:rPr>
      <w:t>87)3762-</w:t>
    </w:r>
    <w:r w:rsidR="00F6748F">
      <w:rPr>
        <w:sz w:val="16"/>
      </w:rPr>
      <w:t>0725</w:t>
    </w:r>
    <w:r>
      <w:rPr>
        <w:sz w:val="16"/>
      </w:rPr>
      <w:t xml:space="preserve"> - e-mail: conselhosaudegaranhuns.pe.gov@gmail.com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8E6" w:rsidRDefault="009648E6" w:rsidP="002C5D4B">
      <w:pPr>
        <w:spacing w:after="0" w:line="240" w:lineRule="auto"/>
      </w:pPr>
      <w:r>
        <w:separator/>
      </w:r>
    </w:p>
  </w:footnote>
  <w:footnote w:type="continuationSeparator" w:id="1">
    <w:p w:rsidR="009648E6" w:rsidRDefault="009648E6" w:rsidP="002C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5" w:type="dxa"/>
      <w:jc w:val="center"/>
      <w:tblLook w:val="00A0"/>
    </w:tblPr>
    <w:tblGrid>
      <w:gridCol w:w="2503"/>
      <w:gridCol w:w="2571"/>
      <w:gridCol w:w="2835"/>
      <w:gridCol w:w="2236"/>
    </w:tblGrid>
    <w:tr w:rsidR="00C44D53" w:rsidRPr="00496946" w:rsidTr="00496946">
      <w:trPr>
        <w:jc w:val="center"/>
      </w:trPr>
      <w:tc>
        <w:tcPr>
          <w:tcW w:w="2503" w:type="dxa"/>
          <w:vAlign w:val="center"/>
        </w:tcPr>
        <w:p w:rsidR="00C44D53" w:rsidRPr="00496946" w:rsidRDefault="00C44D53" w:rsidP="00347383">
          <w:pPr>
            <w:pStyle w:val="Cabealho"/>
          </w:pPr>
          <w:r w:rsidRPr="00496946">
            <w:rPr>
              <w:rFonts w:eastAsia="Times New Roman"/>
            </w:rPr>
            <w:object w:dxaOrig="2790" w:dyaOrig="12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44.25pt" o:ole="">
                <v:imagedata r:id="rId1" o:title=""/>
              </v:shape>
              <o:OLEObject Type="Embed" ProgID="PBrush" ShapeID="_x0000_i1025" DrawAspect="Content" ObjectID="_1657092709" r:id="rId2"/>
            </w:object>
          </w:r>
        </w:p>
      </w:tc>
      <w:tc>
        <w:tcPr>
          <w:tcW w:w="2571" w:type="dxa"/>
          <w:vAlign w:val="center"/>
        </w:tcPr>
        <w:p w:rsidR="00C44D53" w:rsidRPr="00496946" w:rsidRDefault="00A64B8C" w:rsidP="00496946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 id="Imagem 1" o:spid="_x0000_i1026" type="#_x0000_t75" alt="http://www.saude.sc.gov.br/noticias/logomarcas/logosus_vetorizado.png" style="width:87.75pt;height:35.25pt;visibility:visible">
                <v:imagedata r:id="rId3" o:title=""/>
              </v:shape>
            </w:pict>
          </w:r>
        </w:p>
      </w:tc>
      <w:tc>
        <w:tcPr>
          <w:tcW w:w="2835" w:type="dxa"/>
          <w:vAlign w:val="center"/>
        </w:tcPr>
        <w:p w:rsidR="00C44D53" w:rsidRPr="00496946" w:rsidRDefault="00C44D53" w:rsidP="00496946">
          <w:pPr>
            <w:pStyle w:val="Cabealho"/>
            <w:jc w:val="center"/>
          </w:pPr>
          <w:r w:rsidRPr="00496946">
            <w:rPr>
              <w:rFonts w:eastAsia="Times New Roman"/>
            </w:rPr>
            <w:object w:dxaOrig="8970" w:dyaOrig="4620">
              <v:shape id="_x0000_i1027" type="#_x0000_t75" style="width:85.5pt;height:44.25pt" o:ole="">
                <v:imagedata r:id="rId4" o:title=""/>
              </v:shape>
              <o:OLEObject Type="Embed" ProgID="PBrush" ShapeID="_x0000_i1027" DrawAspect="Content" ObjectID="_1657092710" r:id="rId5"/>
            </w:object>
          </w:r>
        </w:p>
      </w:tc>
      <w:tc>
        <w:tcPr>
          <w:tcW w:w="2236" w:type="dxa"/>
          <w:vAlign w:val="center"/>
        </w:tcPr>
        <w:p w:rsidR="00C44D53" w:rsidRPr="00496946" w:rsidRDefault="00A64B8C" w:rsidP="00496946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shape id="_x0000_i1028" type="#_x0000_t75" style="width:97.5pt;height:50.25pt;visibility:visible">
                <v:imagedata r:id="rId6" o:title=""/>
              </v:shape>
            </w:pict>
          </w:r>
        </w:p>
      </w:tc>
    </w:tr>
  </w:tbl>
  <w:p w:rsidR="00C44D53" w:rsidRDefault="00C44D53">
    <w:pPr>
      <w:pStyle w:val="Cabealho"/>
    </w:pPr>
  </w:p>
  <w:p w:rsidR="00C44D53" w:rsidRDefault="00C44D53">
    <w:pPr>
      <w:pStyle w:val="Cabealho"/>
    </w:pPr>
  </w:p>
  <w:p w:rsidR="00C44D53" w:rsidRDefault="00C44D53">
    <w:pPr>
      <w:pStyle w:val="Cabealho"/>
    </w:pPr>
  </w:p>
  <w:p w:rsidR="00C44D53" w:rsidRDefault="00C44D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A4"/>
    <w:multiLevelType w:val="hybridMultilevel"/>
    <w:tmpl w:val="B2E6D5C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6389D"/>
    <w:multiLevelType w:val="hybridMultilevel"/>
    <w:tmpl w:val="20E08BBA"/>
    <w:lvl w:ilvl="0" w:tplc="D04A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6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8F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4E4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CD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7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C6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6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A87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25A78"/>
    <w:multiLevelType w:val="hybridMultilevel"/>
    <w:tmpl w:val="D7AA2930"/>
    <w:lvl w:ilvl="0" w:tplc="04160017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">
    <w:nsid w:val="11D0126C"/>
    <w:multiLevelType w:val="hybridMultilevel"/>
    <w:tmpl w:val="F258D87A"/>
    <w:lvl w:ilvl="0" w:tplc="5DA4D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29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8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0C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09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40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E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8C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E7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164E21"/>
    <w:multiLevelType w:val="hybridMultilevel"/>
    <w:tmpl w:val="F6C236A2"/>
    <w:lvl w:ilvl="0" w:tplc="46B63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49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8A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A5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E5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4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2D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48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72126B"/>
    <w:multiLevelType w:val="hybridMultilevel"/>
    <w:tmpl w:val="8C1221B6"/>
    <w:lvl w:ilvl="0" w:tplc="04160013">
      <w:start w:val="1"/>
      <w:numFmt w:val="upperRoman"/>
      <w:lvlText w:val="%1."/>
      <w:lvlJc w:val="righ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">
    <w:nsid w:val="19080C57"/>
    <w:multiLevelType w:val="hybridMultilevel"/>
    <w:tmpl w:val="0E30B75C"/>
    <w:lvl w:ilvl="0" w:tplc="F6F0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AB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21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88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09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A1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A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4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5F56D5"/>
    <w:multiLevelType w:val="hybridMultilevel"/>
    <w:tmpl w:val="04F0BD54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C0070B7"/>
    <w:multiLevelType w:val="hybridMultilevel"/>
    <w:tmpl w:val="E7A2C2D0"/>
    <w:lvl w:ilvl="0" w:tplc="5ADE7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C9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A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A9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4A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4B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83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61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4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F77AE7"/>
    <w:multiLevelType w:val="hybridMultilevel"/>
    <w:tmpl w:val="84B48C9A"/>
    <w:lvl w:ilvl="0" w:tplc="8C9CE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0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A2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25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A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4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004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A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41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477F2A"/>
    <w:multiLevelType w:val="hybridMultilevel"/>
    <w:tmpl w:val="7E8A03C6"/>
    <w:lvl w:ilvl="0" w:tplc="0416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69E3957"/>
    <w:multiLevelType w:val="hybridMultilevel"/>
    <w:tmpl w:val="D67AAE14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2769218B"/>
    <w:multiLevelType w:val="hybridMultilevel"/>
    <w:tmpl w:val="11EC0B68"/>
    <w:lvl w:ilvl="0" w:tplc="04160013">
      <w:start w:val="1"/>
      <w:numFmt w:val="upperRoman"/>
      <w:lvlText w:val="%1."/>
      <w:lvlJc w:val="right"/>
      <w:pPr>
        <w:ind w:left="213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3">
    <w:nsid w:val="279113F9"/>
    <w:multiLevelType w:val="hybridMultilevel"/>
    <w:tmpl w:val="EF727B4E"/>
    <w:lvl w:ilvl="0" w:tplc="D61C9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E47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EB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8A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6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85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CE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49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451889"/>
    <w:multiLevelType w:val="hybridMultilevel"/>
    <w:tmpl w:val="E9085B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85E581A"/>
    <w:multiLevelType w:val="hybridMultilevel"/>
    <w:tmpl w:val="27A8AD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42EE7"/>
    <w:multiLevelType w:val="hybridMultilevel"/>
    <w:tmpl w:val="24A2BCE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107867"/>
    <w:multiLevelType w:val="hybridMultilevel"/>
    <w:tmpl w:val="D136B6DC"/>
    <w:lvl w:ilvl="0" w:tplc="04160017">
      <w:start w:val="1"/>
      <w:numFmt w:val="lowerLetter"/>
      <w:lvlText w:val="%1)"/>
      <w:lvlJc w:val="lef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8">
    <w:nsid w:val="31DB69A6"/>
    <w:multiLevelType w:val="hybridMultilevel"/>
    <w:tmpl w:val="902C50B6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9">
    <w:nsid w:val="354E2D43"/>
    <w:multiLevelType w:val="hybridMultilevel"/>
    <w:tmpl w:val="523414F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AE7518"/>
    <w:multiLevelType w:val="hybridMultilevel"/>
    <w:tmpl w:val="CB6C7A0C"/>
    <w:lvl w:ilvl="0" w:tplc="04160013">
      <w:start w:val="1"/>
      <w:numFmt w:val="upperRoman"/>
      <w:lvlText w:val="%1."/>
      <w:lvlJc w:val="right"/>
      <w:pPr>
        <w:ind w:left="206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1">
    <w:nsid w:val="419247A7"/>
    <w:multiLevelType w:val="hybridMultilevel"/>
    <w:tmpl w:val="12269F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806"/>
    <w:multiLevelType w:val="hybridMultilevel"/>
    <w:tmpl w:val="DFD8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854009"/>
    <w:multiLevelType w:val="hybridMultilevel"/>
    <w:tmpl w:val="B39A8C32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>
    <w:nsid w:val="4A457675"/>
    <w:multiLevelType w:val="hybridMultilevel"/>
    <w:tmpl w:val="8D7C360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5">
    <w:nsid w:val="4CBF1124"/>
    <w:multiLevelType w:val="hybridMultilevel"/>
    <w:tmpl w:val="8BDA99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C2F80"/>
    <w:multiLevelType w:val="hybridMultilevel"/>
    <w:tmpl w:val="0D48CBC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7">
    <w:nsid w:val="540A5BCB"/>
    <w:multiLevelType w:val="hybridMultilevel"/>
    <w:tmpl w:val="77BCE4AE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551B465D"/>
    <w:multiLevelType w:val="hybridMultilevel"/>
    <w:tmpl w:val="2BD275F2"/>
    <w:lvl w:ilvl="0" w:tplc="50BCA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A0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2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23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07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A6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63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A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61C2951"/>
    <w:multiLevelType w:val="hybridMultilevel"/>
    <w:tmpl w:val="A2B20808"/>
    <w:lvl w:ilvl="0" w:tplc="854C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27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8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0C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8EC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8A1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A1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E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7103E9E"/>
    <w:multiLevelType w:val="hybridMultilevel"/>
    <w:tmpl w:val="EA0EDC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15198"/>
    <w:multiLevelType w:val="hybridMultilevel"/>
    <w:tmpl w:val="0DF00E32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2">
    <w:nsid w:val="581E4B5C"/>
    <w:multiLevelType w:val="hybridMultilevel"/>
    <w:tmpl w:val="893892C0"/>
    <w:lvl w:ilvl="0" w:tplc="04160013">
      <w:start w:val="1"/>
      <w:numFmt w:val="upperRoman"/>
      <w:lvlText w:val="%1."/>
      <w:lvlJc w:val="right"/>
      <w:pPr>
        <w:ind w:left="2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33">
    <w:nsid w:val="59CE785F"/>
    <w:multiLevelType w:val="hybridMultilevel"/>
    <w:tmpl w:val="45683C24"/>
    <w:lvl w:ilvl="0" w:tplc="8320C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2C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A2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03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CD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86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0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0F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40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ABB077E"/>
    <w:multiLevelType w:val="hybridMultilevel"/>
    <w:tmpl w:val="342255FA"/>
    <w:lvl w:ilvl="0" w:tplc="B764E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AA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CA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E4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C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C9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8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C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05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BFE6088"/>
    <w:multiLevelType w:val="hybridMultilevel"/>
    <w:tmpl w:val="FADA202E"/>
    <w:lvl w:ilvl="0" w:tplc="EBC0B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A7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C4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2E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C8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0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E5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E1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61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DDD3118"/>
    <w:multiLevelType w:val="hybridMultilevel"/>
    <w:tmpl w:val="3A8A3C8E"/>
    <w:lvl w:ilvl="0" w:tplc="736E9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4C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45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AA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66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2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0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69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63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F8130E5"/>
    <w:multiLevelType w:val="hybridMultilevel"/>
    <w:tmpl w:val="FF80992C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8">
    <w:nsid w:val="64444116"/>
    <w:multiLevelType w:val="hybridMultilevel"/>
    <w:tmpl w:val="557045CC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39">
    <w:nsid w:val="658916F7"/>
    <w:multiLevelType w:val="hybridMultilevel"/>
    <w:tmpl w:val="5E7063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E6C74"/>
    <w:multiLevelType w:val="hybridMultilevel"/>
    <w:tmpl w:val="CFA6ADBA"/>
    <w:lvl w:ilvl="0" w:tplc="04160013">
      <w:start w:val="1"/>
      <w:numFmt w:val="upperRoman"/>
      <w:lvlText w:val="%1."/>
      <w:lvlJc w:val="right"/>
      <w:pPr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41">
    <w:nsid w:val="6DF054A4"/>
    <w:multiLevelType w:val="hybridMultilevel"/>
    <w:tmpl w:val="E18AF6F8"/>
    <w:lvl w:ilvl="0" w:tplc="48565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28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2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2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A6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44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ED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A4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41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05A714E"/>
    <w:multiLevelType w:val="hybridMultilevel"/>
    <w:tmpl w:val="122203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704C0"/>
    <w:multiLevelType w:val="hybridMultilevel"/>
    <w:tmpl w:val="D22ED27E"/>
    <w:lvl w:ilvl="0" w:tplc="C7943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C2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0A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42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2F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89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0E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C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AB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3CB1055"/>
    <w:multiLevelType w:val="hybridMultilevel"/>
    <w:tmpl w:val="6D4A4B7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5">
    <w:nsid w:val="770E1F76"/>
    <w:multiLevelType w:val="hybridMultilevel"/>
    <w:tmpl w:val="52144710"/>
    <w:lvl w:ilvl="0" w:tplc="91DAC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23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5A7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8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03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0A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00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96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2F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7567685"/>
    <w:multiLevelType w:val="hybridMultilevel"/>
    <w:tmpl w:val="329E1FFC"/>
    <w:lvl w:ilvl="0" w:tplc="0416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7">
    <w:nsid w:val="7A1D02E2"/>
    <w:multiLevelType w:val="hybridMultilevel"/>
    <w:tmpl w:val="915E5EF6"/>
    <w:lvl w:ilvl="0" w:tplc="04160013">
      <w:start w:val="1"/>
      <w:numFmt w:val="upperRoman"/>
      <w:lvlText w:val="%1."/>
      <w:lvlJc w:val="right"/>
      <w:pPr>
        <w:ind w:left="142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5"/>
  </w:num>
  <w:num w:numId="2">
    <w:abstractNumId w:val="39"/>
  </w:num>
  <w:num w:numId="3">
    <w:abstractNumId w:val="25"/>
  </w:num>
  <w:num w:numId="4">
    <w:abstractNumId w:val="9"/>
  </w:num>
  <w:num w:numId="5">
    <w:abstractNumId w:val="43"/>
  </w:num>
  <w:num w:numId="6">
    <w:abstractNumId w:val="6"/>
  </w:num>
  <w:num w:numId="7">
    <w:abstractNumId w:val="7"/>
  </w:num>
  <w:num w:numId="8">
    <w:abstractNumId w:val="33"/>
  </w:num>
  <w:num w:numId="9">
    <w:abstractNumId w:val="30"/>
  </w:num>
  <w:num w:numId="10">
    <w:abstractNumId w:val="21"/>
  </w:num>
  <w:num w:numId="11">
    <w:abstractNumId w:val="35"/>
  </w:num>
  <w:num w:numId="12">
    <w:abstractNumId w:val="36"/>
  </w:num>
  <w:num w:numId="13">
    <w:abstractNumId w:val="42"/>
  </w:num>
  <w:num w:numId="14">
    <w:abstractNumId w:val="1"/>
  </w:num>
  <w:num w:numId="15">
    <w:abstractNumId w:val="4"/>
  </w:num>
  <w:num w:numId="16">
    <w:abstractNumId w:val="41"/>
  </w:num>
  <w:num w:numId="17">
    <w:abstractNumId w:val="3"/>
  </w:num>
  <w:num w:numId="18">
    <w:abstractNumId w:val="34"/>
  </w:num>
  <w:num w:numId="19">
    <w:abstractNumId w:val="28"/>
  </w:num>
  <w:num w:numId="20">
    <w:abstractNumId w:val="8"/>
  </w:num>
  <w:num w:numId="21">
    <w:abstractNumId w:val="13"/>
  </w:num>
  <w:num w:numId="22">
    <w:abstractNumId w:val="45"/>
  </w:num>
  <w:num w:numId="23">
    <w:abstractNumId w:val="29"/>
  </w:num>
  <w:num w:numId="24">
    <w:abstractNumId w:val="22"/>
  </w:num>
  <w:num w:numId="25">
    <w:abstractNumId w:val="23"/>
  </w:num>
  <w:num w:numId="26">
    <w:abstractNumId w:val="46"/>
  </w:num>
  <w:num w:numId="27">
    <w:abstractNumId w:val="14"/>
  </w:num>
  <w:num w:numId="28">
    <w:abstractNumId w:val="27"/>
  </w:num>
  <w:num w:numId="29">
    <w:abstractNumId w:val="12"/>
  </w:num>
  <w:num w:numId="30">
    <w:abstractNumId w:val="40"/>
  </w:num>
  <w:num w:numId="31">
    <w:abstractNumId w:val="0"/>
  </w:num>
  <w:num w:numId="32">
    <w:abstractNumId w:val="5"/>
  </w:num>
  <w:num w:numId="33">
    <w:abstractNumId w:val="44"/>
  </w:num>
  <w:num w:numId="34">
    <w:abstractNumId w:val="38"/>
  </w:num>
  <w:num w:numId="35">
    <w:abstractNumId w:val="37"/>
  </w:num>
  <w:num w:numId="36">
    <w:abstractNumId w:val="31"/>
  </w:num>
  <w:num w:numId="37">
    <w:abstractNumId w:val="17"/>
  </w:num>
  <w:num w:numId="38">
    <w:abstractNumId w:val="18"/>
  </w:num>
  <w:num w:numId="39">
    <w:abstractNumId w:val="2"/>
  </w:num>
  <w:num w:numId="40">
    <w:abstractNumId w:val="11"/>
  </w:num>
  <w:num w:numId="41">
    <w:abstractNumId w:val="24"/>
  </w:num>
  <w:num w:numId="42">
    <w:abstractNumId w:val="47"/>
  </w:num>
  <w:num w:numId="43">
    <w:abstractNumId w:val="26"/>
  </w:num>
  <w:num w:numId="44">
    <w:abstractNumId w:val="19"/>
  </w:num>
  <w:num w:numId="45">
    <w:abstractNumId w:val="10"/>
  </w:num>
  <w:num w:numId="46">
    <w:abstractNumId w:val="20"/>
  </w:num>
  <w:num w:numId="47">
    <w:abstractNumId w:val="32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F55"/>
    <w:rsid w:val="000063CD"/>
    <w:rsid w:val="000148E2"/>
    <w:rsid w:val="00016382"/>
    <w:rsid w:val="0002137E"/>
    <w:rsid w:val="00023418"/>
    <w:rsid w:val="000243DA"/>
    <w:rsid w:val="000338C6"/>
    <w:rsid w:val="0004026A"/>
    <w:rsid w:val="00041966"/>
    <w:rsid w:val="00041D0F"/>
    <w:rsid w:val="0005318F"/>
    <w:rsid w:val="00055E15"/>
    <w:rsid w:val="0006121D"/>
    <w:rsid w:val="0006179A"/>
    <w:rsid w:val="00061A7A"/>
    <w:rsid w:val="00066E75"/>
    <w:rsid w:val="000678DA"/>
    <w:rsid w:val="00073476"/>
    <w:rsid w:val="00074264"/>
    <w:rsid w:val="00074729"/>
    <w:rsid w:val="00074995"/>
    <w:rsid w:val="000827BE"/>
    <w:rsid w:val="000A0BE9"/>
    <w:rsid w:val="000B21EB"/>
    <w:rsid w:val="000B7821"/>
    <w:rsid w:val="000C1544"/>
    <w:rsid w:val="000C6121"/>
    <w:rsid w:val="000D2E9B"/>
    <w:rsid w:val="000D6FED"/>
    <w:rsid w:val="000D7C9C"/>
    <w:rsid w:val="000E49C8"/>
    <w:rsid w:val="00100620"/>
    <w:rsid w:val="00103439"/>
    <w:rsid w:val="00103CE6"/>
    <w:rsid w:val="00105D72"/>
    <w:rsid w:val="0011096C"/>
    <w:rsid w:val="00113317"/>
    <w:rsid w:val="0014636A"/>
    <w:rsid w:val="00154F17"/>
    <w:rsid w:val="0016516C"/>
    <w:rsid w:val="001968BD"/>
    <w:rsid w:val="001A6493"/>
    <w:rsid w:val="001A7952"/>
    <w:rsid w:val="001C08B8"/>
    <w:rsid w:val="001C441F"/>
    <w:rsid w:val="001C7293"/>
    <w:rsid w:val="001E44E4"/>
    <w:rsid w:val="001F1BD5"/>
    <w:rsid w:val="00200239"/>
    <w:rsid w:val="00201C3D"/>
    <w:rsid w:val="00216B9A"/>
    <w:rsid w:val="00216C17"/>
    <w:rsid w:val="0022602C"/>
    <w:rsid w:val="00237086"/>
    <w:rsid w:val="002452A7"/>
    <w:rsid w:val="0024574F"/>
    <w:rsid w:val="00245C55"/>
    <w:rsid w:val="00253B41"/>
    <w:rsid w:val="002541A3"/>
    <w:rsid w:val="002615F8"/>
    <w:rsid w:val="002648DD"/>
    <w:rsid w:val="00265F93"/>
    <w:rsid w:val="00272A9B"/>
    <w:rsid w:val="002911C5"/>
    <w:rsid w:val="002A2895"/>
    <w:rsid w:val="002A3A3E"/>
    <w:rsid w:val="002A3EEC"/>
    <w:rsid w:val="002B0583"/>
    <w:rsid w:val="002B0BB1"/>
    <w:rsid w:val="002B5BA3"/>
    <w:rsid w:val="002C42D3"/>
    <w:rsid w:val="002C5D4B"/>
    <w:rsid w:val="002D5A5B"/>
    <w:rsid w:val="002E0A44"/>
    <w:rsid w:val="002E3B7A"/>
    <w:rsid w:val="002E51C2"/>
    <w:rsid w:val="0030514F"/>
    <w:rsid w:val="00311E72"/>
    <w:rsid w:val="003177D1"/>
    <w:rsid w:val="0032702A"/>
    <w:rsid w:val="0032704F"/>
    <w:rsid w:val="00335E80"/>
    <w:rsid w:val="00341975"/>
    <w:rsid w:val="00344672"/>
    <w:rsid w:val="00347383"/>
    <w:rsid w:val="00347E93"/>
    <w:rsid w:val="00364095"/>
    <w:rsid w:val="00376920"/>
    <w:rsid w:val="00381AAC"/>
    <w:rsid w:val="00383051"/>
    <w:rsid w:val="00393F8F"/>
    <w:rsid w:val="003A180A"/>
    <w:rsid w:val="003B2E95"/>
    <w:rsid w:val="003B3D4F"/>
    <w:rsid w:val="003B56D5"/>
    <w:rsid w:val="003C045B"/>
    <w:rsid w:val="003C1F8F"/>
    <w:rsid w:val="003C377F"/>
    <w:rsid w:val="003E2EB4"/>
    <w:rsid w:val="003E325C"/>
    <w:rsid w:val="003E647A"/>
    <w:rsid w:val="003F3D4E"/>
    <w:rsid w:val="003F4A71"/>
    <w:rsid w:val="00401D10"/>
    <w:rsid w:val="004069B2"/>
    <w:rsid w:val="00410D99"/>
    <w:rsid w:val="00415D35"/>
    <w:rsid w:val="00426662"/>
    <w:rsid w:val="00431DED"/>
    <w:rsid w:val="00435925"/>
    <w:rsid w:val="00445E90"/>
    <w:rsid w:val="00452745"/>
    <w:rsid w:val="00463BD3"/>
    <w:rsid w:val="00480945"/>
    <w:rsid w:val="00483188"/>
    <w:rsid w:val="00484697"/>
    <w:rsid w:val="00496946"/>
    <w:rsid w:val="00497F55"/>
    <w:rsid w:val="004B134A"/>
    <w:rsid w:val="004B45F4"/>
    <w:rsid w:val="004B7248"/>
    <w:rsid w:val="004C07F2"/>
    <w:rsid w:val="004D02DC"/>
    <w:rsid w:val="004D0759"/>
    <w:rsid w:val="004D1EAB"/>
    <w:rsid w:val="004E00EE"/>
    <w:rsid w:val="004F070B"/>
    <w:rsid w:val="005006AB"/>
    <w:rsid w:val="00501B3C"/>
    <w:rsid w:val="005066CF"/>
    <w:rsid w:val="005153E6"/>
    <w:rsid w:val="00522E21"/>
    <w:rsid w:val="005231F3"/>
    <w:rsid w:val="005261D6"/>
    <w:rsid w:val="005333A1"/>
    <w:rsid w:val="0054064B"/>
    <w:rsid w:val="00541B9C"/>
    <w:rsid w:val="00555A08"/>
    <w:rsid w:val="00561F00"/>
    <w:rsid w:val="00567C4A"/>
    <w:rsid w:val="005828A7"/>
    <w:rsid w:val="005830AB"/>
    <w:rsid w:val="00584548"/>
    <w:rsid w:val="00594606"/>
    <w:rsid w:val="005B5BB8"/>
    <w:rsid w:val="005B609E"/>
    <w:rsid w:val="005D70AE"/>
    <w:rsid w:val="005E70FC"/>
    <w:rsid w:val="005F663A"/>
    <w:rsid w:val="0060458F"/>
    <w:rsid w:val="006073C2"/>
    <w:rsid w:val="0060755C"/>
    <w:rsid w:val="006150E0"/>
    <w:rsid w:val="00657A02"/>
    <w:rsid w:val="00661BC8"/>
    <w:rsid w:val="00667518"/>
    <w:rsid w:val="00667C41"/>
    <w:rsid w:val="00672126"/>
    <w:rsid w:val="00672E18"/>
    <w:rsid w:val="00680B6F"/>
    <w:rsid w:val="0068322B"/>
    <w:rsid w:val="0068441D"/>
    <w:rsid w:val="006A504B"/>
    <w:rsid w:val="006B4939"/>
    <w:rsid w:val="006B70A5"/>
    <w:rsid w:val="006C42A9"/>
    <w:rsid w:val="006D3493"/>
    <w:rsid w:val="006D59EB"/>
    <w:rsid w:val="006F2748"/>
    <w:rsid w:val="00710288"/>
    <w:rsid w:val="00714C28"/>
    <w:rsid w:val="00715BB0"/>
    <w:rsid w:val="00727BFD"/>
    <w:rsid w:val="0073502B"/>
    <w:rsid w:val="007352B3"/>
    <w:rsid w:val="0073639B"/>
    <w:rsid w:val="00742C5B"/>
    <w:rsid w:val="007443D2"/>
    <w:rsid w:val="007444C2"/>
    <w:rsid w:val="00744F1C"/>
    <w:rsid w:val="0074732C"/>
    <w:rsid w:val="00752C71"/>
    <w:rsid w:val="00771C41"/>
    <w:rsid w:val="00782973"/>
    <w:rsid w:val="0079011D"/>
    <w:rsid w:val="007922E7"/>
    <w:rsid w:val="007A1FBC"/>
    <w:rsid w:val="007A442A"/>
    <w:rsid w:val="007C79D5"/>
    <w:rsid w:val="007E5879"/>
    <w:rsid w:val="007E66D7"/>
    <w:rsid w:val="007F0A3B"/>
    <w:rsid w:val="008111C1"/>
    <w:rsid w:val="0081326E"/>
    <w:rsid w:val="00826060"/>
    <w:rsid w:val="00830EBD"/>
    <w:rsid w:val="00837984"/>
    <w:rsid w:val="00840EFF"/>
    <w:rsid w:val="0084424F"/>
    <w:rsid w:val="00852C29"/>
    <w:rsid w:val="00865399"/>
    <w:rsid w:val="00866663"/>
    <w:rsid w:val="00890820"/>
    <w:rsid w:val="008A3FC2"/>
    <w:rsid w:val="008B2473"/>
    <w:rsid w:val="008D3C58"/>
    <w:rsid w:val="008D5FAA"/>
    <w:rsid w:val="008E768B"/>
    <w:rsid w:val="00926C56"/>
    <w:rsid w:val="00930442"/>
    <w:rsid w:val="0093393B"/>
    <w:rsid w:val="00934152"/>
    <w:rsid w:val="00946F2F"/>
    <w:rsid w:val="00951AFA"/>
    <w:rsid w:val="00951C36"/>
    <w:rsid w:val="00957D58"/>
    <w:rsid w:val="009648E6"/>
    <w:rsid w:val="009706F4"/>
    <w:rsid w:val="009851F6"/>
    <w:rsid w:val="009A19B8"/>
    <w:rsid w:val="009A4A2C"/>
    <w:rsid w:val="009A7A9C"/>
    <w:rsid w:val="009B222D"/>
    <w:rsid w:val="009B375E"/>
    <w:rsid w:val="009D333E"/>
    <w:rsid w:val="009D5A28"/>
    <w:rsid w:val="009E7031"/>
    <w:rsid w:val="009F5432"/>
    <w:rsid w:val="00A06E64"/>
    <w:rsid w:val="00A1232D"/>
    <w:rsid w:val="00A16D23"/>
    <w:rsid w:val="00A16D32"/>
    <w:rsid w:val="00A31C2B"/>
    <w:rsid w:val="00A3469A"/>
    <w:rsid w:val="00A51050"/>
    <w:rsid w:val="00A53CB0"/>
    <w:rsid w:val="00A63F8F"/>
    <w:rsid w:val="00A64B8C"/>
    <w:rsid w:val="00A71D4D"/>
    <w:rsid w:val="00A87839"/>
    <w:rsid w:val="00AD17FF"/>
    <w:rsid w:val="00AE1934"/>
    <w:rsid w:val="00AE4C5A"/>
    <w:rsid w:val="00AF5C4A"/>
    <w:rsid w:val="00AF6B1B"/>
    <w:rsid w:val="00B017C1"/>
    <w:rsid w:val="00B02880"/>
    <w:rsid w:val="00B1224F"/>
    <w:rsid w:val="00B123CF"/>
    <w:rsid w:val="00B17A0C"/>
    <w:rsid w:val="00B2086B"/>
    <w:rsid w:val="00B260EF"/>
    <w:rsid w:val="00B32CD4"/>
    <w:rsid w:val="00B53B6F"/>
    <w:rsid w:val="00B53CFD"/>
    <w:rsid w:val="00B57263"/>
    <w:rsid w:val="00B658BC"/>
    <w:rsid w:val="00B80E11"/>
    <w:rsid w:val="00B90AE5"/>
    <w:rsid w:val="00B91932"/>
    <w:rsid w:val="00B91D70"/>
    <w:rsid w:val="00B948D9"/>
    <w:rsid w:val="00BA3A5A"/>
    <w:rsid w:val="00BA4994"/>
    <w:rsid w:val="00BB3A26"/>
    <w:rsid w:val="00BB5A73"/>
    <w:rsid w:val="00BB64B3"/>
    <w:rsid w:val="00BE3835"/>
    <w:rsid w:val="00C020A0"/>
    <w:rsid w:val="00C057E9"/>
    <w:rsid w:val="00C131F7"/>
    <w:rsid w:val="00C14327"/>
    <w:rsid w:val="00C17C6F"/>
    <w:rsid w:val="00C21E8C"/>
    <w:rsid w:val="00C321CC"/>
    <w:rsid w:val="00C44D53"/>
    <w:rsid w:val="00C72112"/>
    <w:rsid w:val="00C77C67"/>
    <w:rsid w:val="00C77CBB"/>
    <w:rsid w:val="00C846A9"/>
    <w:rsid w:val="00C902DA"/>
    <w:rsid w:val="00C9665C"/>
    <w:rsid w:val="00CA5374"/>
    <w:rsid w:val="00CC1B89"/>
    <w:rsid w:val="00CC4388"/>
    <w:rsid w:val="00CD340F"/>
    <w:rsid w:val="00D024C2"/>
    <w:rsid w:val="00D1191A"/>
    <w:rsid w:val="00D12AE6"/>
    <w:rsid w:val="00D1525B"/>
    <w:rsid w:val="00D350D4"/>
    <w:rsid w:val="00D371F5"/>
    <w:rsid w:val="00D42F23"/>
    <w:rsid w:val="00D46A81"/>
    <w:rsid w:val="00D56C1B"/>
    <w:rsid w:val="00D63283"/>
    <w:rsid w:val="00D673FF"/>
    <w:rsid w:val="00D674C5"/>
    <w:rsid w:val="00D70681"/>
    <w:rsid w:val="00D80F4E"/>
    <w:rsid w:val="00D848C4"/>
    <w:rsid w:val="00D84BD3"/>
    <w:rsid w:val="00DA080C"/>
    <w:rsid w:val="00DA0D98"/>
    <w:rsid w:val="00DA3149"/>
    <w:rsid w:val="00DA7CBA"/>
    <w:rsid w:val="00DB60A6"/>
    <w:rsid w:val="00DC04C4"/>
    <w:rsid w:val="00DD126C"/>
    <w:rsid w:val="00DD789E"/>
    <w:rsid w:val="00DE41F2"/>
    <w:rsid w:val="00DF0E0E"/>
    <w:rsid w:val="00DF518A"/>
    <w:rsid w:val="00E0308D"/>
    <w:rsid w:val="00E03E69"/>
    <w:rsid w:val="00E07C87"/>
    <w:rsid w:val="00E25572"/>
    <w:rsid w:val="00E25C95"/>
    <w:rsid w:val="00E26870"/>
    <w:rsid w:val="00E41630"/>
    <w:rsid w:val="00E4265A"/>
    <w:rsid w:val="00E721B6"/>
    <w:rsid w:val="00E74752"/>
    <w:rsid w:val="00E81F88"/>
    <w:rsid w:val="00E92A74"/>
    <w:rsid w:val="00E938C3"/>
    <w:rsid w:val="00EB2784"/>
    <w:rsid w:val="00EB5034"/>
    <w:rsid w:val="00EB6428"/>
    <w:rsid w:val="00EC2095"/>
    <w:rsid w:val="00EC2671"/>
    <w:rsid w:val="00EC5D32"/>
    <w:rsid w:val="00ED28B1"/>
    <w:rsid w:val="00ED3D84"/>
    <w:rsid w:val="00EE53AB"/>
    <w:rsid w:val="00EE5A24"/>
    <w:rsid w:val="00EF4E0C"/>
    <w:rsid w:val="00EF7C70"/>
    <w:rsid w:val="00F005DA"/>
    <w:rsid w:val="00F31E02"/>
    <w:rsid w:val="00F3270B"/>
    <w:rsid w:val="00F37406"/>
    <w:rsid w:val="00F47666"/>
    <w:rsid w:val="00F57028"/>
    <w:rsid w:val="00F61DB1"/>
    <w:rsid w:val="00F6203B"/>
    <w:rsid w:val="00F62322"/>
    <w:rsid w:val="00F6748F"/>
    <w:rsid w:val="00F67DA2"/>
    <w:rsid w:val="00F85409"/>
    <w:rsid w:val="00FA0F04"/>
    <w:rsid w:val="00FA5F4E"/>
    <w:rsid w:val="00FB5367"/>
    <w:rsid w:val="00FC09E8"/>
    <w:rsid w:val="00FC0BF7"/>
    <w:rsid w:val="00FC45C3"/>
    <w:rsid w:val="00FE40D7"/>
    <w:rsid w:val="00FE5A9B"/>
    <w:rsid w:val="00FE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F4E0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55A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83051"/>
    <w:pPr>
      <w:keepNext/>
      <w:spacing w:after="0" w:line="240" w:lineRule="auto"/>
      <w:ind w:right="57"/>
      <w:jc w:val="center"/>
      <w:outlineLvl w:val="1"/>
    </w:pPr>
    <w:rPr>
      <w:rFonts w:ascii="Helv" w:eastAsia="Times New Roman" w:hAnsi="Helv"/>
      <w:b/>
      <w:color w:val="00000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0B21E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383051"/>
    <w:pPr>
      <w:keepNext/>
      <w:tabs>
        <w:tab w:val="left" w:pos="1418"/>
      </w:tabs>
      <w:spacing w:after="0" w:line="240" w:lineRule="auto"/>
      <w:ind w:right="57" w:firstLine="851"/>
      <w:jc w:val="both"/>
      <w:outlineLvl w:val="3"/>
    </w:pPr>
    <w:rPr>
      <w:rFonts w:ascii="Helv" w:eastAsia="Times New Roman" w:hAnsi="Helv"/>
      <w:b/>
      <w:sz w:val="20"/>
      <w:szCs w:val="20"/>
      <w:lang w:val="pt-PT"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383051"/>
    <w:pPr>
      <w:keepNext/>
      <w:spacing w:after="0" w:line="240" w:lineRule="auto"/>
      <w:ind w:firstLine="851"/>
      <w:jc w:val="both"/>
      <w:outlineLvl w:val="4"/>
    </w:pPr>
    <w:rPr>
      <w:rFonts w:ascii="Helv" w:eastAsia="Times New Roman" w:hAnsi="Helv"/>
      <w:b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55A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locked/>
    <w:rsid w:val="00383051"/>
    <w:rPr>
      <w:rFonts w:ascii="Helv" w:hAnsi="Helv" w:cs="Times New Roman"/>
      <w:b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0B21EB"/>
    <w:rPr>
      <w:rFonts w:ascii="Cambria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383051"/>
    <w:rPr>
      <w:rFonts w:ascii="Helv" w:hAnsi="Helv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383051"/>
    <w:rPr>
      <w:rFonts w:ascii="Helv" w:hAnsi="Helv" w:cs="Times New Roman"/>
      <w:b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9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97F5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497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2C5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C5D4B"/>
    <w:rPr>
      <w:rFonts w:cs="Times New Roman"/>
    </w:rPr>
  </w:style>
  <w:style w:type="paragraph" w:styleId="Rodap">
    <w:name w:val="footer"/>
    <w:basedOn w:val="Normal"/>
    <w:link w:val="RodapChar"/>
    <w:uiPriority w:val="99"/>
    <w:rsid w:val="002C5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2C5D4B"/>
    <w:rPr>
      <w:rFonts w:cs="Times New Roman"/>
    </w:rPr>
  </w:style>
  <w:style w:type="paragraph" w:styleId="NormalWeb">
    <w:name w:val="Normal (Web)"/>
    <w:basedOn w:val="Normal"/>
    <w:uiPriority w:val="99"/>
    <w:rsid w:val="00C21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C21E8C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C21E8C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C21E8C"/>
    <w:rPr>
      <w:rFonts w:cs="Times New Roman"/>
      <w:i/>
      <w:iCs/>
    </w:rPr>
  </w:style>
  <w:style w:type="paragraph" w:styleId="PargrafodaLista">
    <w:name w:val="List Paragraph"/>
    <w:basedOn w:val="Normal"/>
    <w:uiPriority w:val="99"/>
    <w:qFormat/>
    <w:rsid w:val="000747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383051"/>
    <w:pPr>
      <w:spacing w:after="0" w:line="240" w:lineRule="auto"/>
      <w:ind w:right="-284" w:firstLine="1134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83051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rsid w:val="00383051"/>
    <w:pPr>
      <w:tabs>
        <w:tab w:val="left" w:pos="1418"/>
        <w:tab w:val="num" w:pos="1843"/>
      </w:tabs>
      <w:spacing w:after="0" w:line="240" w:lineRule="auto"/>
      <w:ind w:left="851" w:right="57"/>
      <w:jc w:val="both"/>
    </w:pPr>
    <w:rPr>
      <w:rFonts w:ascii="Arial" w:eastAsia="Times New Roman" w:hAnsi="Arial"/>
      <w:sz w:val="20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8305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83051"/>
    <w:rPr>
      <w:rFonts w:ascii="Times New Roman" w:hAnsi="Times New Roman" w:cs="Times New Roman"/>
      <w:sz w:val="20"/>
      <w:szCs w:val="20"/>
      <w:lang w:val="pt-PT"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383051"/>
    <w:pPr>
      <w:spacing w:after="0" w:line="36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3051"/>
    <w:rPr>
      <w:rFonts w:ascii="Arial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383051"/>
    <w:pPr>
      <w:tabs>
        <w:tab w:val="left" w:pos="1843"/>
      </w:tabs>
      <w:spacing w:after="0" w:line="240" w:lineRule="auto"/>
      <w:ind w:right="28"/>
      <w:jc w:val="both"/>
    </w:pPr>
    <w:rPr>
      <w:rFonts w:ascii="Helv" w:eastAsia="Times New Roman" w:hAnsi="Helv"/>
      <w:sz w:val="20"/>
      <w:szCs w:val="20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3051"/>
    <w:rPr>
      <w:rFonts w:ascii="Helv" w:hAnsi="Helv" w:cs="Times New Roman"/>
      <w:sz w:val="20"/>
      <w:szCs w:val="20"/>
      <w:lang w:val="pt-PT" w:eastAsia="pt-BR"/>
    </w:rPr>
  </w:style>
  <w:style w:type="paragraph" w:customStyle="1" w:styleId="alineas">
    <w:name w:val="alineas"/>
    <w:basedOn w:val="Normal"/>
    <w:uiPriority w:val="99"/>
    <w:rsid w:val="00555A08"/>
    <w:pPr>
      <w:spacing w:before="100" w:beforeAutospacing="1" w:after="100" w:afterAutospacing="1" w:line="240" w:lineRule="auto"/>
      <w:ind w:left="750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uiPriority w:val="99"/>
    <w:rsid w:val="00555A08"/>
    <w:pPr>
      <w:spacing w:before="100" w:beforeAutospacing="1" w:after="450" w:line="240" w:lineRule="auto"/>
      <w:ind w:left="5850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t-BR"/>
    </w:rPr>
  </w:style>
  <w:style w:type="character" w:customStyle="1" w:styleId="legendab1">
    <w:name w:val="legendab1"/>
    <w:basedOn w:val="Fontepargpadro"/>
    <w:uiPriority w:val="99"/>
    <w:rsid w:val="00555A08"/>
    <w:rPr>
      <w:rFonts w:ascii="Verdana" w:hAnsi="Verdana" w:cs="Times New Roman"/>
      <w:color w:val="003366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902DA"/>
    <w:rPr>
      <w:rFonts w:cs="Times New Roman"/>
      <w:color w:val="808080"/>
    </w:rPr>
  </w:style>
  <w:style w:type="character" w:styleId="Refdecomentrio">
    <w:name w:val="annotation reference"/>
    <w:basedOn w:val="Fontepargpadro"/>
    <w:uiPriority w:val="99"/>
    <w:semiHidden/>
    <w:rsid w:val="000338C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338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338C6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338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33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396"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3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20">
              <w:marLeft w:val="0"/>
              <w:marRight w:val="0"/>
              <w:marTop w:val="0"/>
              <w:marBottom w:val="0"/>
              <w:divBdr>
                <w:top w:val="single" w:sz="6" w:space="2" w:color="666666"/>
                <w:left w:val="none" w:sz="0" w:space="0" w:color="auto"/>
                <w:bottom w:val="single" w:sz="6" w:space="2" w:color="666666"/>
                <w:right w:val="none" w:sz="0" w:space="0" w:color="auto"/>
              </w:divBdr>
            </w:div>
            <w:div w:id="56518424">
              <w:marLeft w:val="0"/>
              <w:marRight w:val="0"/>
              <w:marTop w:val="750"/>
              <w:marBottom w:val="300"/>
              <w:divBdr>
                <w:top w:val="single" w:sz="6" w:space="4" w:color="666666"/>
                <w:left w:val="none" w:sz="0" w:space="0" w:color="auto"/>
                <w:bottom w:val="single" w:sz="6" w:space="4" w:color="666666"/>
                <w:right w:val="none" w:sz="0" w:space="0" w:color="auto"/>
              </w:divBdr>
            </w:div>
            <w:div w:id="565184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1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4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3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0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2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2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6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0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6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1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6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7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1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5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2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4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5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5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2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7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0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6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84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9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6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39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6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№ 001, DE 21 DE FEVEREIRO DE 2013</vt:lpstr>
    </vt:vector>
  </TitlesOfParts>
  <Company>Hewlett-Packard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№ 001, DE 21 DE FEVEREIRO DE 2013</dc:title>
  <dc:subject/>
  <dc:creator>Evaldo Teixeira de Araujo</dc:creator>
  <cp:keywords/>
  <dc:description/>
  <cp:lastModifiedBy>CONSELHO DE SAÚDE</cp:lastModifiedBy>
  <cp:revision>18</cp:revision>
  <cp:lastPrinted>2020-05-29T14:38:00Z</cp:lastPrinted>
  <dcterms:created xsi:type="dcterms:W3CDTF">2013-03-27T19:27:00Z</dcterms:created>
  <dcterms:modified xsi:type="dcterms:W3CDTF">2020-07-24T13:45:00Z</dcterms:modified>
</cp:coreProperties>
</file>